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tabs>
          <w:tab w:val="left" w:pos="4820"/>
        </w:tabs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54"/>
        <w:gridCol w:w="2440"/>
        <w:tblGridChange w:id="0">
          <w:tblGrid>
            <w:gridCol w:w="7054"/>
            <w:gridCol w:w="2440"/>
          </w:tblGrid>
        </w:tblGridChange>
      </w:tblGrid>
      <w:tr>
        <w:tc>
          <w:tcPr>
            <w:shd w:fill="auto" w:val="clear"/>
          </w:tcPr>
          <w:p w:rsidR="00000000" w:rsidDel="00000000" w:rsidP="00000000" w:rsidRDefault="00000000" w:rsidRPr="00000000" w14:paraId="00000003">
            <w:pPr>
              <w:spacing w:after="159" w:before="113" w:lineRule="auto"/>
              <w:rPr>
                <w:rFonts w:ascii="NewsGotT" w:cs="NewsGotT" w:eastAsia="NewsGotT" w:hAnsi="NewsGotT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ewsGotT" w:cs="NewsGotT" w:eastAsia="NewsGotT" w:hAnsi="NewsGotT"/>
                <w:b w:val="1"/>
                <w:sz w:val="26"/>
                <w:szCs w:val="26"/>
                <w:rtl w:val="0"/>
              </w:rPr>
              <w:t xml:space="preserve">Profesor/a: Eva María Ocaña Gutierrez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4">
            <w:pPr>
              <w:spacing w:after="159" w:before="113" w:lineRule="auto"/>
              <w:rPr>
                <w:rFonts w:ascii="NewsGotT" w:cs="NewsGotT" w:eastAsia="NewsGotT" w:hAnsi="NewsGotT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ewsGotT" w:cs="NewsGotT" w:eastAsia="NewsGotT" w:hAnsi="NewsGotT"/>
                <w:b w:val="1"/>
                <w:sz w:val="26"/>
                <w:szCs w:val="26"/>
                <w:rtl w:val="0"/>
              </w:rPr>
              <w:t xml:space="preserve">Curso: 2019-2020</w:t>
            </w:r>
          </w:p>
        </w:tc>
      </w:tr>
      <w:tr>
        <w:tc>
          <w:tcPr>
            <w:shd w:fill="auto" w:val="clear"/>
          </w:tcPr>
          <w:p w:rsidR="00000000" w:rsidDel="00000000" w:rsidP="00000000" w:rsidRDefault="00000000" w:rsidRPr="00000000" w14:paraId="00000005">
            <w:pPr>
              <w:spacing w:after="159" w:before="113" w:lineRule="auto"/>
              <w:rPr>
                <w:rFonts w:ascii="NewsGotT" w:cs="NewsGotT" w:eastAsia="NewsGotT" w:hAnsi="NewsGotT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ewsGotT" w:cs="NewsGotT" w:eastAsia="NewsGotT" w:hAnsi="NewsGotT"/>
                <w:b w:val="1"/>
                <w:sz w:val="26"/>
                <w:szCs w:val="26"/>
                <w:rtl w:val="0"/>
              </w:rPr>
              <w:t xml:space="preserve">Materia: Música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06">
            <w:pPr>
              <w:spacing w:after="159" w:before="113" w:lineRule="auto"/>
              <w:rPr>
                <w:rFonts w:ascii="NewsGotT" w:cs="NewsGotT" w:eastAsia="NewsGotT" w:hAnsi="NewsGotT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ewsGotT" w:cs="NewsGotT" w:eastAsia="NewsGotT" w:hAnsi="NewsGotT"/>
                <w:b w:val="1"/>
                <w:sz w:val="26"/>
                <w:szCs w:val="26"/>
                <w:rtl w:val="0"/>
              </w:rPr>
              <w:t xml:space="preserve">Grupo: 1º ESO</w:t>
            </w:r>
          </w:p>
        </w:tc>
      </w:tr>
    </w:tbl>
    <w:p w:rsidR="00000000" w:rsidDel="00000000" w:rsidP="00000000" w:rsidRDefault="00000000" w:rsidRPr="00000000" w14:paraId="00000007">
      <w:pPr>
        <w:spacing w:after="159" w:before="113" w:lineRule="auto"/>
        <w:rPr>
          <w:rFonts w:ascii="NewsGotT" w:cs="NewsGotT" w:eastAsia="NewsGotT" w:hAnsi="NewsGotT"/>
          <w:b w:val="1"/>
          <w:sz w:val="26"/>
          <w:szCs w:val="26"/>
        </w:rPr>
      </w:pPr>
      <w:r w:rsidDel="00000000" w:rsidR="00000000" w:rsidRPr="00000000">
        <w:rPr>
          <w:rFonts w:ascii="NewsGotT" w:cs="NewsGotT" w:eastAsia="NewsGotT" w:hAnsi="NewsGotT"/>
          <w:b w:val="1"/>
          <w:sz w:val="26"/>
          <w:szCs w:val="26"/>
          <w:rtl w:val="0"/>
        </w:rPr>
        <w:tab/>
        <w:tab/>
        <w:tab/>
        <w:tab/>
        <w:tab/>
        <w:tab/>
        <w:tab/>
        <w:t xml:space="preserve">   </w:t>
      </w:r>
    </w:p>
    <w:tbl>
      <w:tblPr>
        <w:tblStyle w:val="Table2"/>
        <w:tblW w:w="9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494"/>
        <w:tblGridChange w:id="0">
          <w:tblGrid>
            <w:gridCol w:w="9494"/>
          </w:tblGrid>
        </w:tblGridChange>
      </w:tblGrid>
      <w:tr>
        <w:tc>
          <w:tcPr>
            <w:shd w:fill="auto" w:val="clear"/>
          </w:tcPr>
          <w:p w:rsidR="00000000" w:rsidDel="00000000" w:rsidP="00000000" w:rsidRDefault="00000000" w:rsidRPr="00000000" w14:paraId="00000008">
            <w:pPr>
              <w:spacing w:after="159" w:before="113" w:lineRule="auto"/>
              <w:jc w:val="both"/>
              <w:rPr>
                <w:rFonts w:ascii="NewsGotT" w:cs="NewsGotT" w:eastAsia="NewsGotT" w:hAnsi="NewsGotT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NewsGotT" w:cs="NewsGotT" w:eastAsia="NewsGotT" w:hAnsi="NewsGotT"/>
                <w:b w:val="1"/>
                <w:sz w:val="26"/>
                <w:szCs w:val="26"/>
                <w:rtl w:val="0"/>
              </w:rPr>
              <w:t xml:space="preserve">Actividades a realizar por el alumnado durante el periodo inicial de suspensión de la actividad docente presencial (del 14 al 26 de abril del 2020):</w:t>
            </w:r>
          </w:p>
          <w:p w:rsidR="00000000" w:rsidDel="00000000" w:rsidP="00000000" w:rsidRDefault="00000000" w:rsidRPr="00000000" w14:paraId="00000009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 comunicación con la profesora se realizará a través del Classroom y de Google M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eet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. Así las dudas se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podrán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exponer a trav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 de dichas aplicaciones.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Durante este periodo comenzaremos con la parte práctica. La explicación del contenido y las tareas están expuestas en Classroom. Comienzan las clases telemáticas a través de Meet los miércoles de 9:30 a 10:30 y los jueves de 12:30 a 13:30.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Las tareas entregadas cuentan como notas de clase.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Los contenidos y actividades son los siguientes: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1440" w:right="0" w:hanging="36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  <w:u w:val="no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Interpretar una canción.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              ACTIVIDADES: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2"/>
              </w:numPr>
              <w:spacing w:line="259" w:lineRule="auto"/>
              <w:ind w:left="720" w:hanging="360"/>
              <w:jc w:val="both"/>
              <w:rPr>
                <w:rFonts w:ascii="Noto Sans Symbols" w:cs="Noto Sans Symbols" w:eastAsia="Noto Sans Symbols" w:hAnsi="Noto Sans Symbols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Interpretar la canción Resistiré con flauta o teclado con base instrumental a una o dos voces.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2"/>
              </w:numPr>
              <w:spacing w:line="259" w:lineRule="auto"/>
              <w:ind w:left="720" w:hanging="360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Cantar la canción Resistiré.</w:t>
            </w:r>
          </w:p>
          <w:p w:rsidR="00000000" w:rsidDel="00000000" w:rsidP="00000000" w:rsidRDefault="00000000" w:rsidRPr="00000000" w14:paraId="00000017">
            <w:pPr>
              <w:spacing w:line="259" w:lineRule="auto"/>
              <w:jc w:val="both"/>
              <w:rPr>
                <w:rFonts w:ascii="Calibri" w:cs="Calibri" w:eastAsia="Calibri" w:hAnsi="Calibri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     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firstLine="0"/>
              <w:jc w:val="both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Todas las fichas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rtl w:val="0"/>
              </w:rPr>
              <w:t xml:space="preserve"> y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videos se incluyen en cada tarea de classroom y han de ser devueltas por classroom.</w:t>
            </w:r>
          </w:p>
          <w:p w:rsidR="00000000" w:rsidDel="00000000" w:rsidP="00000000" w:rsidRDefault="00000000" w:rsidRPr="00000000" w14:paraId="0000001B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spacing w:after="159" w:before="113" w:lineRule="auto"/>
              <w:jc w:val="both"/>
              <w:rPr>
                <w:rFonts w:ascii="NewsGotT" w:cs="NewsGotT" w:eastAsia="NewsGotT" w:hAnsi="NewsGotT"/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spacing w:after="159" w:before="113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spacing w:after="159" w:before="113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spacing w:after="159" w:before="113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after="159" w:before="113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</w:tcPr>
          <w:p w:rsidR="00000000" w:rsidDel="00000000" w:rsidP="00000000" w:rsidRDefault="00000000" w:rsidRPr="00000000" w14:paraId="00000023">
            <w:pPr>
              <w:spacing w:after="159" w:before="113" w:lineRule="auto"/>
              <w:jc w:val="both"/>
              <w:rPr>
                <w:rFonts w:ascii="NewsGotT" w:cs="NewsGotT" w:eastAsia="NewsGotT" w:hAnsi="NewsGotT"/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spacing w:after="159" w:before="113" w:lineRule="auto"/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/>
      <w:pgMar w:bottom="766" w:top="851" w:left="1418" w:right="849" w:header="568" w:footer="4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  <w:font w:name="Calibri"/>
  <w:font w:name="NewsGotT"/>
  <w:font w:name="Eras Demi BT"/>
  <w:font w:name="Eras Medium BT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Eras Medium BT" w:cs="Eras Medium BT" w:eastAsia="Eras Medium BT" w:hAnsi="Eras Medium BT"/>
        <w:b w:val="0"/>
        <w:i w:val="0"/>
        <w:smallCaps w:val="0"/>
        <w:strike w:val="0"/>
        <w:color w:val="136931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Eras Medium BT" w:cs="Eras Medium BT" w:eastAsia="Eras Medium BT" w:hAnsi="Eras Medium BT"/>
        <w:b w:val="0"/>
        <w:i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ab/>
      <w:tab/>
      <w:tab/>
      <w:tab/>
      <w:tab/>
      <w:tab/>
      <w:tab/>
      <w:tab/>
      <w:tab/>
      <w:t xml:space="preserve">   </w:t>
    </w:r>
    <w:r w:rsidDel="00000000" w:rsidR="00000000" w:rsidRPr="00000000">
      <w:rPr>
        <w:rFonts w:ascii="Eras Medium BT" w:cs="Eras Medium BT" w:eastAsia="Eras Medium BT" w:hAnsi="Eras Medium BT"/>
        <w:b w:val="0"/>
        <w:i w:val="0"/>
        <w:smallCaps w:val="0"/>
        <w:strike w:val="0"/>
        <w:color w:val="136931"/>
        <w:sz w:val="16"/>
        <w:szCs w:val="16"/>
        <w:u w:val="none"/>
        <w:shd w:fill="auto" w:val="clear"/>
        <w:vertAlign w:val="baseline"/>
        <w:rtl w:val="0"/>
      </w:rPr>
      <w:t xml:space="preserve">Calle Melilla, 20. 29680 Estepona, Málaga.</w:t>
    </w:r>
  </w:p>
  <w:p w:rsidR="00000000" w:rsidDel="00000000" w:rsidP="00000000" w:rsidRDefault="00000000" w:rsidRPr="00000000" w14:paraId="0000002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4395"/>
      </w:tabs>
      <w:spacing w:after="0" w:before="0" w:line="240" w:lineRule="auto"/>
      <w:ind w:left="0" w:right="0" w:firstLine="0"/>
      <w:jc w:val="right"/>
      <w:rPr>
        <w:rFonts w:ascii="Eras Medium BT" w:cs="Eras Medium BT" w:eastAsia="Eras Medium BT" w:hAnsi="Eras Medium BT"/>
        <w:b w:val="0"/>
        <w:i w:val="0"/>
        <w:smallCaps w:val="0"/>
        <w:strike w:val="0"/>
        <w:color w:val="136931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Eras Medium BT" w:cs="Eras Medium BT" w:eastAsia="Eras Medium BT" w:hAnsi="Eras Medium BT"/>
        <w:b w:val="0"/>
        <w:i w:val="0"/>
        <w:smallCaps w:val="0"/>
        <w:strike w:val="0"/>
        <w:color w:val="136931"/>
        <w:sz w:val="16"/>
        <w:szCs w:val="16"/>
        <w:u w:val="none"/>
        <w:shd w:fill="auto" w:val="clear"/>
        <w:vertAlign w:val="baseline"/>
        <w:rtl w:val="0"/>
      </w:rPr>
      <w:tab/>
      <w:t xml:space="preserve">Telf.: 951 27 07 28   Fax: 951 27 07 23</w:t>
    </w:r>
  </w:p>
  <w:p w:rsidR="00000000" w:rsidDel="00000000" w:rsidP="00000000" w:rsidRDefault="00000000" w:rsidRPr="00000000" w14:paraId="0000002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pos="4395"/>
      </w:tabs>
      <w:spacing w:after="0" w:before="0" w:line="240" w:lineRule="auto"/>
      <w:ind w:left="0" w:right="0" w:firstLine="0"/>
      <w:jc w:val="right"/>
      <w:rPr>
        <w:rFonts w:ascii="Eras Medium BT" w:cs="Eras Medium BT" w:eastAsia="Eras Medium BT" w:hAnsi="Eras Medium BT"/>
        <w:b w:val="0"/>
        <w:i w:val="0"/>
        <w:smallCaps w:val="0"/>
        <w:strike w:val="0"/>
        <w:color w:val="136931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Eras Medium BT" w:cs="Eras Medium BT" w:eastAsia="Eras Medium BT" w:hAnsi="Eras Medium BT"/>
        <w:b w:val="0"/>
        <w:i w:val="0"/>
        <w:smallCaps w:val="0"/>
        <w:strike w:val="0"/>
        <w:color w:val="136931"/>
        <w:sz w:val="16"/>
        <w:szCs w:val="16"/>
        <w:u w:val="none"/>
        <w:shd w:fill="auto" w:val="clear"/>
        <w:vertAlign w:val="baseline"/>
        <w:rtl w:val="0"/>
      </w:rPr>
      <w:tab/>
      <w:t xml:space="preserve">Correo-e: 29700953.edu@juntadeandalucia.es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tabs>
        <w:tab w:val="left" w:pos="3660"/>
        <w:tab w:val="left" w:pos="4460"/>
        <w:tab w:val="left" w:pos="5670"/>
      </w:tabs>
      <w:rPr>
        <w:rFonts w:ascii="Eras Demi BT" w:cs="Eras Demi BT" w:eastAsia="Eras Demi BT" w:hAnsi="Eras Demi BT"/>
        <w:smallCaps w:val="1"/>
        <w:color w:val="136931"/>
      </w:rPr>
    </w:pPr>
    <w:r w:rsidDel="00000000" w:rsidR="00000000" w:rsidRPr="00000000">
      <w:rPr/>
      <w:drawing>
        <wp:inline distB="0" distT="0" distL="0" distR="0">
          <wp:extent cx="1943100" cy="19050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943100" cy="190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Eras Demi BT" w:cs="Eras Demi BT" w:eastAsia="Eras Demi BT" w:hAnsi="Eras Demi BT"/>
        <w:rtl w:val="0"/>
      </w:rPr>
      <w:tab/>
      <w:tab/>
      <w:tab/>
    </w:r>
    <w:r w:rsidDel="00000000" w:rsidR="00000000" w:rsidRPr="00000000">
      <w:rPr>
        <w:rFonts w:ascii="Eras Demi BT" w:cs="Eras Demi BT" w:eastAsia="Eras Demi BT" w:hAnsi="Eras Demi BT"/>
        <w:smallCaps w:val="1"/>
        <w:color w:val="136931"/>
        <w:rtl w:val="0"/>
      </w:rPr>
      <w:t xml:space="preserve">CONSEJERÍA DE EDUCACIÓN Y DEPORTE</w:t>
    </w:r>
  </w:p>
  <w:p w:rsidR="00000000" w:rsidDel="00000000" w:rsidP="00000000" w:rsidRDefault="00000000" w:rsidRPr="00000000" w14:paraId="00000026">
    <w:pPr>
      <w:tabs>
        <w:tab w:val="left" w:pos="5670"/>
      </w:tabs>
      <w:rPr>
        <w:rFonts w:ascii="Eras Medium BT" w:cs="Eras Medium BT" w:eastAsia="Eras Medium BT" w:hAnsi="Eras Medium BT"/>
        <w:color w:val="136931"/>
      </w:rPr>
    </w:pPr>
    <w:r w:rsidDel="00000000" w:rsidR="00000000" w:rsidRPr="00000000">
      <w:rPr>
        <w:rFonts w:ascii="Eras Medium BT" w:cs="Eras Medium BT" w:eastAsia="Eras Medium BT" w:hAnsi="Eras Medium BT"/>
        <w:color w:val="136931"/>
        <w:rtl w:val="0"/>
      </w:rPr>
      <w:tab/>
      <w:t xml:space="preserve">I.E.S. Mediterráneo (Estepona)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mbria" w:cs="Cambria" w:eastAsia="Cambria" w:hAnsi="Cambria"/>
        <w:color w:val="00000a"/>
        <w:sz w:val="24"/>
        <w:szCs w:val="24"/>
        <w:lang w:val="es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suppressAutoHyphens w:val="1"/>
    </w:pPr>
    <w:rPr>
      <w:rFonts w:ascii="Cambria" w:cs="font548" w:eastAsia="MS Mincho" w:hAnsi="Cambria"/>
      <w:color w:val="00000a"/>
      <w:kern w:val="1"/>
      <w:sz w:val="24"/>
      <w:szCs w:val="24"/>
      <w:lang w:eastAsia="ar-SA" w:val="en-U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Absatz-Standardschriftart" w:customStyle="1">
    <w:name w:val="Absatz-Standardschriftart"/>
  </w:style>
  <w:style w:type="character" w:styleId="WW-Absatz-Standardschriftart" w:customStyle="1">
    <w:name w:val="WW-Absatz-Standardschriftart"/>
  </w:style>
  <w:style w:type="character" w:styleId="Fuentedeprrafopredeter1" w:customStyle="1">
    <w:name w:val="Fuente de párrafo predeter.1"/>
  </w:style>
  <w:style w:type="character" w:styleId="EncabezadoCar" w:customStyle="1">
    <w:name w:val="Encabezado Car"/>
    <w:basedOn w:val="Fuentedeprrafopredeter1"/>
  </w:style>
  <w:style w:type="character" w:styleId="PiedepginaCar" w:customStyle="1">
    <w:name w:val="Pie de página Car"/>
    <w:basedOn w:val="Fuentedeprrafopredeter1"/>
  </w:style>
  <w:style w:type="character" w:styleId="TextodegloboCar" w:customStyle="1">
    <w:name w:val="Texto de globo Car"/>
    <w:basedOn w:val="Fuentedeprrafopredeter1"/>
  </w:style>
  <w:style w:type="character" w:styleId="Carcterdenumeracin" w:customStyle="1">
    <w:name w:val="Carácter de numeración"/>
  </w:style>
  <w:style w:type="paragraph" w:styleId="Encabezado1" w:customStyle="1">
    <w:name w:val="Encabezado1"/>
    <w:basedOn w:val="Normal"/>
    <w:next w:val="Textoindependiente"/>
    <w:pPr>
      <w:keepNext w:val="1"/>
      <w:spacing w:after="120" w:before="240"/>
    </w:pPr>
    <w:rPr>
      <w:rFonts w:ascii="Arial" w:cs="DejaVu Sans" w:eastAsia="DejaVu Sans" w:hAnsi="Arial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Lohit Hindi"/>
    </w:rPr>
  </w:style>
  <w:style w:type="paragraph" w:styleId="Etiqueta" w:customStyle="1">
    <w:name w:val="Etiqueta"/>
    <w:basedOn w:val="Normal"/>
    <w:pPr>
      <w:suppressLineNumbers w:val="1"/>
      <w:spacing w:after="120" w:before="120"/>
    </w:pPr>
    <w:rPr>
      <w:i w:val="1"/>
      <w:iCs w:val="1"/>
    </w:rPr>
  </w:style>
  <w:style w:type="paragraph" w:styleId="ndice" w:customStyle="1">
    <w:name w:val="Índice"/>
    <w:basedOn w:val="Normal"/>
    <w:pPr>
      <w:suppressLineNumbers w:val="1"/>
    </w:pPr>
    <w:rPr>
      <w:rFonts w:cs="Lohit Hindi"/>
    </w:rPr>
  </w:style>
  <w:style w:type="paragraph" w:styleId="Encabezado">
    <w:name w:val="header"/>
    <w:basedOn w:val="Normal"/>
    <w:pPr>
      <w:keepNext w:val="1"/>
      <w:suppressLineNumbers w:val="1"/>
      <w:tabs>
        <w:tab w:val="center" w:pos="4252"/>
        <w:tab w:val="right" w:pos="8504"/>
      </w:tabs>
      <w:spacing w:after="120" w:before="240"/>
    </w:pPr>
    <w:rPr>
      <w:rFonts w:ascii="Liberation Sans" w:cs="Lohit Hindi" w:eastAsia="Droid Sans Fallback" w:hAnsi="Liberation Sans"/>
      <w:sz w:val="28"/>
      <w:szCs w:val="28"/>
    </w:rPr>
  </w:style>
  <w:style w:type="paragraph" w:styleId="Leyenda" w:customStyle="1">
    <w:name w:val="Leyenda"/>
    <w:basedOn w:val="Normal"/>
  </w:style>
  <w:style w:type="paragraph" w:styleId="Piedepgina">
    <w:name w:val="footer"/>
    <w:basedOn w:val="Normal"/>
    <w:pPr>
      <w:suppressLineNumbers w:val="1"/>
      <w:tabs>
        <w:tab w:val="center" w:pos="4252"/>
        <w:tab w:val="right" w:pos="8504"/>
      </w:tabs>
    </w:pPr>
  </w:style>
  <w:style w:type="paragraph" w:styleId="Textodeglobo1" w:customStyle="1">
    <w:name w:val="Texto de globo1"/>
    <w:basedOn w:val="Normal"/>
  </w:style>
  <w:style w:type="table" w:styleId="Tablaconcuadrcula">
    <w:name w:val="Table Grid"/>
    <w:basedOn w:val="Tablanormal"/>
    <w:uiPriority w:val="39"/>
    <w:rsid w:val="00651E97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ipervnculo">
    <w:name w:val="Hyperlink"/>
    <w:uiPriority w:val="99"/>
    <w:unhideWhenUsed w:val="1"/>
    <w:rsid w:val="000F7CC0"/>
    <w:rPr>
      <w:color w:val="0563c1"/>
      <w:u w:val="single"/>
    </w:rPr>
  </w:style>
  <w:style w:type="paragraph" w:styleId="Prrafodelista">
    <w:name w:val="List Paragraph"/>
    <w:basedOn w:val="Normal"/>
    <w:uiPriority w:val="34"/>
    <w:qFormat w:val="1"/>
    <w:rsid w:val="000F7CC0"/>
    <w:pPr>
      <w:suppressAutoHyphens w:val="0"/>
      <w:spacing w:after="160" w:line="259" w:lineRule="auto"/>
      <w:ind w:left="720"/>
      <w:contextualSpacing w:val="1"/>
    </w:pPr>
    <w:rPr>
      <w:rFonts w:ascii="Calibri" w:cs="Times New Roman" w:eastAsia="Calibri" w:hAnsi="Calibri"/>
      <w:color w:val="auto"/>
      <w:kern w:val="0"/>
      <w:sz w:val="22"/>
      <w:szCs w:val="22"/>
      <w:lang w:eastAsia="en-US" w:val="es-E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QtO2f/Dn5zGHYdocmEvpeAiKI0w==">AMUW2mVB76iDx0/ydtH+dBclceF08LS62+0/+4duyxjl2OBRH2dParZNIl60l+X7Jn6ZNuK1wQRbkfvavAGH/NnJgVUtKtHiKAKUOG0aQc8cR+Gsgy57p9JuD5yb+i75mYcSwcBczoQe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2020-03-19T10:51:00Z</dcterms:created>
  <dc:creator>Rubén López Herrera</dc:creator>
</cp:coreProperties>
</file>